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A4A449C" w14:textId="457231BF" w:rsidR="000F18EB" w:rsidRDefault="00301F25">
      <w:bookmarkStart w:id="0" w:name="_Hlk231199797"/>
      <w:bookmarkEnd w:id="0"/>
      <w:r>
        <w:t>Fotoauswahl Binding Preis für Biodiversität 202</w:t>
      </w:r>
      <w:r w:rsidR="004C020B">
        <w:t>6</w:t>
      </w:r>
    </w:p>
    <w:p w14:paraId="3C2D1DA0" w14:textId="71F8720B" w:rsidR="00301F25" w:rsidRDefault="00301F25">
      <w:r>
        <w:t>Hauptpreis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5210"/>
        <w:gridCol w:w="3852"/>
      </w:tblGrid>
      <w:tr w:rsidR="00BD58CC" w14:paraId="55C147A2" w14:textId="77777777" w:rsidTr="004972CF">
        <w:tc>
          <w:tcPr>
            <w:tcW w:w="5210" w:type="dxa"/>
          </w:tcPr>
          <w:p w14:paraId="147AC124" w14:textId="0152B315" w:rsidR="00301F25" w:rsidRDefault="00301F25">
            <w:r>
              <w:t>Bild</w:t>
            </w:r>
          </w:p>
        </w:tc>
        <w:tc>
          <w:tcPr>
            <w:tcW w:w="3852" w:type="dxa"/>
          </w:tcPr>
          <w:p w14:paraId="44504058" w14:textId="46689D36" w:rsidR="00301F25" w:rsidRDefault="00301F25">
            <w:r>
              <w:t>Legende</w:t>
            </w:r>
          </w:p>
        </w:tc>
      </w:tr>
      <w:tr w:rsidR="00BD58CC" w14:paraId="2E954EC4" w14:textId="77777777" w:rsidTr="004972CF">
        <w:tc>
          <w:tcPr>
            <w:tcW w:w="5210" w:type="dxa"/>
          </w:tcPr>
          <w:p w14:paraId="22F83D04" w14:textId="77777777" w:rsidR="00B77FA8" w:rsidRDefault="00272AC5">
            <w:r w:rsidRPr="00F56BA8">
              <w:rPr>
                <w:noProof/>
              </w:rPr>
              <w:drawing>
                <wp:inline distT="0" distB="0" distL="0" distR="0" wp14:anchorId="4F288FF7" wp14:editId="0AA085FF">
                  <wp:extent cx="3009900" cy="1992997"/>
                  <wp:effectExtent l="0" t="0" r="0" b="7620"/>
                  <wp:docPr id="1181165955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7180148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5413" cy="1996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2E5FF9E" w14:textId="35B3ED77" w:rsidR="004972CF" w:rsidRDefault="004972CF"/>
        </w:tc>
        <w:tc>
          <w:tcPr>
            <w:tcW w:w="3852" w:type="dxa"/>
          </w:tcPr>
          <w:p w14:paraId="4424F4D5" w14:textId="54CF7857" w:rsidR="00B77FA8" w:rsidRDefault="00B84316" w:rsidP="00B77FA8">
            <w:r>
              <w:t xml:space="preserve">Der </w:t>
            </w:r>
            <w:proofErr w:type="spellStart"/>
            <w:r>
              <w:t>Ueberlandpark</w:t>
            </w:r>
            <w:proofErr w:type="spellEnd"/>
            <w:r>
              <w:t xml:space="preserve"> </w:t>
            </w:r>
            <w:r w:rsidR="00CC408F">
              <w:t>überd</w:t>
            </w:r>
            <w:r>
              <w:t>eckt die Autobahn</w:t>
            </w:r>
            <w:r w:rsidR="008B5788">
              <w:t>,</w:t>
            </w:r>
            <w:r>
              <w:t xml:space="preserve"> </w:t>
            </w:r>
            <w:r w:rsidR="00F75390">
              <w:t xml:space="preserve">sichert </w:t>
            </w:r>
            <w:r w:rsidR="00D86BC3">
              <w:t xml:space="preserve">ökologische Vernetzung </w:t>
            </w:r>
            <w:r w:rsidR="00F75390">
              <w:t xml:space="preserve">und schafft neue </w:t>
            </w:r>
            <w:r w:rsidR="00080F25">
              <w:t>Aufenthaltsqualität</w:t>
            </w:r>
            <w:r w:rsidR="00130454">
              <w:t xml:space="preserve"> </w:t>
            </w:r>
            <w:r w:rsidR="00080F25">
              <w:t>für alle Bewohnenden</w:t>
            </w:r>
            <w:r w:rsidR="00B77FA8">
              <w:t>. © Stefanie Würsch</w:t>
            </w:r>
          </w:p>
          <w:p w14:paraId="7C8C5492" w14:textId="0D211143" w:rsidR="00301F25" w:rsidRDefault="00301F25" w:rsidP="004972CF"/>
        </w:tc>
      </w:tr>
      <w:tr w:rsidR="004972CF" w14:paraId="57BCE48F" w14:textId="77777777" w:rsidTr="004972CF">
        <w:tc>
          <w:tcPr>
            <w:tcW w:w="5210" w:type="dxa"/>
          </w:tcPr>
          <w:p w14:paraId="7E4C453F" w14:textId="77777777" w:rsidR="004972CF" w:rsidRDefault="004972CF" w:rsidP="004972CF">
            <w:pPr>
              <w:rPr>
                <w:b/>
                <w:bCs/>
                <w:noProof/>
              </w:rPr>
            </w:pPr>
          </w:p>
          <w:p w14:paraId="4F0979C5" w14:textId="77777777" w:rsidR="004972CF" w:rsidRDefault="004972CF" w:rsidP="004972CF">
            <w:pPr>
              <w:rPr>
                <w:b/>
                <w:bCs/>
                <w:noProof/>
              </w:rPr>
            </w:pPr>
            <w:r>
              <w:rPr>
                <w:noProof/>
              </w:rPr>
              <w:drawing>
                <wp:inline distT="0" distB="0" distL="0" distR="0" wp14:anchorId="39916C62" wp14:editId="28498BCF">
                  <wp:extent cx="3009900" cy="2008929"/>
                  <wp:effectExtent l="0" t="0" r="0" b="0"/>
                  <wp:docPr id="1485357715" name="Grafi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3347" cy="20179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DD8BD3" w14:textId="77777777" w:rsidR="004972CF" w:rsidRDefault="004972CF" w:rsidP="004972CF"/>
        </w:tc>
        <w:tc>
          <w:tcPr>
            <w:tcW w:w="3852" w:type="dxa"/>
          </w:tcPr>
          <w:p w14:paraId="2DDCF78B" w14:textId="77777777" w:rsidR="004972CF" w:rsidRDefault="004972CF" w:rsidP="004972CF">
            <w:r>
              <w:t xml:space="preserve">Ökologische </w:t>
            </w:r>
            <w:r w:rsidRPr="00E87CE5">
              <w:t xml:space="preserve">Kleinstrukturen </w:t>
            </w:r>
            <w:r>
              <w:t xml:space="preserve">und die vielfältige </w:t>
            </w:r>
            <w:r w:rsidRPr="004972CF">
              <w:t>Bepflanzung machen den</w:t>
            </w:r>
            <w:r>
              <w:t xml:space="preserve"> </w:t>
            </w:r>
            <w:proofErr w:type="spellStart"/>
            <w:r>
              <w:t>Ueberlandpark</w:t>
            </w:r>
            <w:proofErr w:type="spellEnd"/>
            <w:r>
              <w:t xml:space="preserve"> zu einem Refugium </w:t>
            </w:r>
            <w:r w:rsidRPr="00E87CE5">
              <w:t>für zahlreiche Tierarten</w:t>
            </w:r>
            <w:r>
              <w:t xml:space="preserve"> – von Bienen über Eidechsen bis hin zu Fledermäusen.</w:t>
            </w:r>
          </w:p>
          <w:p w14:paraId="11116285" w14:textId="77777777" w:rsidR="004972CF" w:rsidRDefault="004972CF" w:rsidP="004972CF">
            <w:r>
              <w:t>© Stefanie Würsch</w:t>
            </w:r>
          </w:p>
          <w:p w14:paraId="3D49EAAE" w14:textId="62FD45AE" w:rsidR="004972CF" w:rsidRDefault="004972CF" w:rsidP="004972CF">
            <w:r>
              <w:t xml:space="preserve"> </w:t>
            </w:r>
          </w:p>
        </w:tc>
      </w:tr>
      <w:tr w:rsidR="004972CF" w14:paraId="372ABB6A" w14:textId="77777777" w:rsidTr="004972CF">
        <w:tc>
          <w:tcPr>
            <w:tcW w:w="5210" w:type="dxa"/>
          </w:tcPr>
          <w:p w14:paraId="79EEADCA" w14:textId="379214EA" w:rsidR="004972CF" w:rsidRDefault="004972CF" w:rsidP="004972CF">
            <w:pPr>
              <w:rPr>
                <w:b/>
                <w:bCs/>
                <w:noProof/>
              </w:rPr>
            </w:pPr>
            <w:r>
              <w:rPr>
                <w:noProof/>
              </w:rPr>
              <w:drawing>
                <wp:inline distT="0" distB="0" distL="0" distR="0" wp14:anchorId="67F4BE3F" wp14:editId="09F9B7F7">
                  <wp:extent cx="2876550" cy="1917700"/>
                  <wp:effectExtent l="0" t="0" r="0" b="6350"/>
                  <wp:docPr id="1390058866" name="Grafi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191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68E936" w14:textId="489FF12F" w:rsidR="004972CF" w:rsidRDefault="004972CF" w:rsidP="004972CF">
            <w:pPr>
              <w:rPr>
                <w:b/>
                <w:bCs/>
                <w:noProof/>
              </w:rPr>
            </w:pPr>
          </w:p>
          <w:p w14:paraId="5834AD76" w14:textId="22D39AFD" w:rsidR="004972CF" w:rsidRDefault="004972CF" w:rsidP="004972CF">
            <w:pPr>
              <w:rPr>
                <w:b/>
                <w:bCs/>
                <w:noProof/>
              </w:rPr>
            </w:pPr>
          </w:p>
        </w:tc>
        <w:tc>
          <w:tcPr>
            <w:tcW w:w="3852" w:type="dxa"/>
          </w:tcPr>
          <w:p w14:paraId="270DF6B5" w14:textId="542CEC29" w:rsidR="004972CF" w:rsidRDefault="004972CF" w:rsidP="004972CF">
            <w:r>
              <w:t>Der Pavillon inmitten des Parks ist beliebter Treffpunkt im lärmbefreiten Quartier.</w:t>
            </w:r>
          </w:p>
          <w:p w14:paraId="2410C18E" w14:textId="272AFF4C" w:rsidR="004972CF" w:rsidRDefault="004972CF" w:rsidP="004972CF">
            <w:r>
              <w:t>© Stefanie Würsch</w:t>
            </w:r>
          </w:p>
          <w:p w14:paraId="77EF6CB8" w14:textId="3F774A34" w:rsidR="004972CF" w:rsidRDefault="004972CF" w:rsidP="004972CF">
            <w:pPr>
              <w:pStyle w:val="Listenabsatz"/>
            </w:pPr>
          </w:p>
        </w:tc>
      </w:tr>
      <w:tr w:rsidR="004972CF" w14:paraId="27F75FDF" w14:textId="77777777" w:rsidTr="004972CF">
        <w:tc>
          <w:tcPr>
            <w:tcW w:w="5210" w:type="dxa"/>
          </w:tcPr>
          <w:p w14:paraId="7DF6025A" w14:textId="20FA8114" w:rsidR="004972CF" w:rsidRDefault="004972CF" w:rsidP="004972CF">
            <w:r>
              <w:rPr>
                <w:noProof/>
              </w:rPr>
              <w:lastRenderedPageBreak/>
              <w:drawing>
                <wp:inline distT="0" distB="0" distL="0" distR="0" wp14:anchorId="5ABBFFF3" wp14:editId="4731D46B">
                  <wp:extent cx="2698115" cy="1798743"/>
                  <wp:effectExtent l="0" t="0" r="6985" b="0"/>
                  <wp:docPr id="1689873573" name="Grafi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8750" cy="17991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97D5D2" w14:textId="453809BF" w:rsidR="004972CF" w:rsidRDefault="004972CF" w:rsidP="004972CF"/>
        </w:tc>
        <w:tc>
          <w:tcPr>
            <w:tcW w:w="3852" w:type="dxa"/>
          </w:tcPr>
          <w:p w14:paraId="03DC13B8" w14:textId="334AFA0D" w:rsidR="004972CF" w:rsidRDefault="004972CF" w:rsidP="004972CF">
            <w:r>
              <w:t xml:space="preserve">Der </w:t>
            </w:r>
            <w:proofErr w:type="spellStart"/>
            <w:r>
              <w:t>Ueberlandpark</w:t>
            </w:r>
            <w:proofErr w:type="spellEnd"/>
            <w:r>
              <w:t xml:space="preserve"> ermöglicht Bewegung und Begegnung für alle Generationen.</w:t>
            </w:r>
          </w:p>
          <w:p w14:paraId="1CE9BF3E" w14:textId="2CED2035" w:rsidR="004972CF" w:rsidRDefault="004972CF" w:rsidP="004972CF">
            <w:r>
              <w:t xml:space="preserve"> © Stefanie Würsch</w:t>
            </w:r>
          </w:p>
          <w:p w14:paraId="70F2A6D6" w14:textId="1FF96B18" w:rsidR="004972CF" w:rsidRDefault="004972CF" w:rsidP="004972CF"/>
        </w:tc>
      </w:tr>
      <w:tr w:rsidR="004972CF" w14:paraId="3EA97689" w14:textId="77777777" w:rsidTr="004972CF">
        <w:tc>
          <w:tcPr>
            <w:tcW w:w="5210" w:type="dxa"/>
          </w:tcPr>
          <w:p w14:paraId="09C65183" w14:textId="77777777" w:rsidR="004972CF" w:rsidRDefault="004972CF" w:rsidP="004972CF">
            <w:r>
              <w:rPr>
                <w:noProof/>
              </w:rPr>
              <w:drawing>
                <wp:inline distT="0" distB="0" distL="0" distR="0" wp14:anchorId="1831B99A" wp14:editId="46AA0676">
                  <wp:extent cx="2828925" cy="1885950"/>
                  <wp:effectExtent l="0" t="0" r="9525" b="0"/>
                  <wp:docPr id="637924586" name="Grafi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8925" cy="1885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25D722" w14:textId="440B654B" w:rsidR="004972CF" w:rsidRDefault="004972CF" w:rsidP="004972CF">
            <w:pPr>
              <w:rPr>
                <w:b/>
                <w:bCs/>
                <w:noProof/>
              </w:rPr>
            </w:pPr>
          </w:p>
        </w:tc>
        <w:tc>
          <w:tcPr>
            <w:tcW w:w="3852" w:type="dxa"/>
          </w:tcPr>
          <w:p w14:paraId="03C6BB95" w14:textId="77777777" w:rsidR="004972CF" w:rsidRDefault="004972CF" w:rsidP="004972CF">
            <w:r>
              <w:t>Menschen, die zuvor direkt an der Autobahn wohnten, leben nun mit Blick ins Grüne.</w:t>
            </w:r>
          </w:p>
          <w:p w14:paraId="7A16E704" w14:textId="77777777" w:rsidR="004972CF" w:rsidRDefault="004972CF" w:rsidP="004972CF">
            <w:r>
              <w:t xml:space="preserve"> © Stefanie Würsch</w:t>
            </w:r>
          </w:p>
          <w:p w14:paraId="7FBADC7C" w14:textId="22E510AE" w:rsidR="004972CF" w:rsidRDefault="004972CF" w:rsidP="004972CF"/>
        </w:tc>
      </w:tr>
      <w:tr w:rsidR="004972CF" w14:paraId="26ADAEE8" w14:textId="77777777" w:rsidTr="004972CF">
        <w:tc>
          <w:tcPr>
            <w:tcW w:w="5210" w:type="dxa"/>
          </w:tcPr>
          <w:p w14:paraId="63F56520" w14:textId="07930176" w:rsidR="004972CF" w:rsidRDefault="004972CF" w:rsidP="004972CF">
            <w:r>
              <w:rPr>
                <w:noProof/>
              </w:rPr>
              <w:drawing>
                <wp:inline distT="0" distB="0" distL="0" distR="0" wp14:anchorId="2DABB1A2" wp14:editId="25B57584">
                  <wp:extent cx="2933700" cy="1954413"/>
                  <wp:effectExtent l="0" t="0" r="0" b="8255"/>
                  <wp:docPr id="788128881" name="Grafik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8128881" name="Grafik 15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3646" cy="19610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825B8DD" w14:textId="2437EBCD" w:rsidR="004972CF" w:rsidRDefault="004972CF" w:rsidP="004972CF"/>
        </w:tc>
        <w:tc>
          <w:tcPr>
            <w:tcW w:w="3852" w:type="dxa"/>
          </w:tcPr>
          <w:p w14:paraId="01D49B06" w14:textId="77777777" w:rsidR="004972CF" w:rsidRPr="00272AC5" w:rsidRDefault="004972CF" w:rsidP="004972CF">
            <w:r w:rsidRPr="00272AC5">
              <w:t>Viele Insekten haben den neuen Lebensraum bereits für sich entdeckt. Im Bild: eine Blauschwarze Holzbiene.</w:t>
            </w:r>
          </w:p>
          <w:p w14:paraId="68294275" w14:textId="116368FD" w:rsidR="004972CF" w:rsidRDefault="004972CF" w:rsidP="004972CF">
            <w:r>
              <w:t xml:space="preserve"> © Plan Biodivers</w:t>
            </w:r>
          </w:p>
          <w:p w14:paraId="3A31E1BC" w14:textId="128A75CD" w:rsidR="004972CF" w:rsidRDefault="004972CF" w:rsidP="004972CF"/>
        </w:tc>
      </w:tr>
    </w:tbl>
    <w:p w14:paraId="4FAF0DEC" w14:textId="293D1EF6" w:rsidR="00DD6A1F" w:rsidRDefault="00DD6A1F" w:rsidP="00970490"/>
    <w:sectPr w:rsidR="00DD6A1F" w:rsidSect="00272AC5">
      <w:pgSz w:w="11906" w:h="16838"/>
      <w:pgMar w:top="1417" w:right="1417" w:bottom="709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DD28A7"/>
    <w:multiLevelType w:val="hybridMultilevel"/>
    <w:tmpl w:val="A1C0AC04"/>
    <w:lvl w:ilvl="0" w:tplc="60B47122"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6567708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01F25"/>
    <w:rsid w:val="00015083"/>
    <w:rsid w:val="000442E8"/>
    <w:rsid w:val="0005634A"/>
    <w:rsid w:val="00057A40"/>
    <w:rsid w:val="000653FC"/>
    <w:rsid w:val="0007268E"/>
    <w:rsid w:val="00080F25"/>
    <w:rsid w:val="00085A9F"/>
    <w:rsid w:val="000B706D"/>
    <w:rsid w:val="000C44DC"/>
    <w:rsid w:val="000E19CD"/>
    <w:rsid w:val="000F18EB"/>
    <w:rsid w:val="00105F5F"/>
    <w:rsid w:val="00106FFE"/>
    <w:rsid w:val="00112B2F"/>
    <w:rsid w:val="0012022D"/>
    <w:rsid w:val="001278F9"/>
    <w:rsid w:val="00130454"/>
    <w:rsid w:val="00142CDE"/>
    <w:rsid w:val="0014646A"/>
    <w:rsid w:val="001E0284"/>
    <w:rsid w:val="001E139C"/>
    <w:rsid w:val="002002E3"/>
    <w:rsid w:val="002005F9"/>
    <w:rsid w:val="00212B25"/>
    <w:rsid w:val="00225885"/>
    <w:rsid w:val="002329BA"/>
    <w:rsid w:val="00234FBE"/>
    <w:rsid w:val="00244019"/>
    <w:rsid w:val="0025282F"/>
    <w:rsid w:val="0026089F"/>
    <w:rsid w:val="002652B6"/>
    <w:rsid w:val="00272AC5"/>
    <w:rsid w:val="00281A1B"/>
    <w:rsid w:val="002A4102"/>
    <w:rsid w:val="002B37DD"/>
    <w:rsid w:val="002C0C56"/>
    <w:rsid w:val="002C39E9"/>
    <w:rsid w:val="002E329C"/>
    <w:rsid w:val="002E637F"/>
    <w:rsid w:val="002F0E06"/>
    <w:rsid w:val="00301F25"/>
    <w:rsid w:val="00302CCB"/>
    <w:rsid w:val="00312FA6"/>
    <w:rsid w:val="00317A2E"/>
    <w:rsid w:val="00323E56"/>
    <w:rsid w:val="003740F4"/>
    <w:rsid w:val="003A7047"/>
    <w:rsid w:val="003D1F10"/>
    <w:rsid w:val="003D2C66"/>
    <w:rsid w:val="003F0401"/>
    <w:rsid w:val="003F07BF"/>
    <w:rsid w:val="0040155D"/>
    <w:rsid w:val="00404DBE"/>
    <w:rsid w:val="0042687D"/>
    <w:rsid w:val="004619DF"/>
    <w:rsid w:val="00481A7F"/>
    <w:rsid w:val="00481F03"/>
    <w:rsid w:val="00490D40"/>
    <w:rsid w:val="004972CF"/>
    <w:rsid w:val="004A68D6"/>
    <w:rsid w:val="004A7B0E"/>
    <w:rsid w:val="004C020B"/>
    <w:rsid w:val="004C2710"/>
    <w:rsid w:val="00505170"/>
    <w:rsid w:val="00534923"/>
    <w:rsid w:val="005402F8"/>
    <w:rsid w:val="00540E03"/>
    <w:rsid w:val="00554709"/>
    <w:rsid w:val="00590A12"/>
    <w:rsid w:val="005A31D1"/>
    <w:rsid w:val="005C4EF0"/>
    <w:rsid w:val="005D67CE"/>
    <w:rsid w:val="005F1AE1"/>
    <w:rsid w:val="005F2108"/>
    <w:rsid w:val="00606C06"/>
    <w:rsid w:val="00614F7B"/>
    <w:rsid w:val="00615AC0"/>
    <w:rsid w:val="00621A5A"/>
    <w:rsid w:val="0062786F"/>
    <w:rsid w:val="00640673"/>
    <w:rsid w:val="00646D66"/>
    <w:rsid w:val="006572DE"/>
    <w:rsid w:val="006C722E"/>
    <w:rsid w:val="00711330"/>
    <w:rsid w:val="007301CC"/>
    <w:rsid w:val="00736343"/>
    <w:rsid w:val="00750019"/>
    <w:rsid w:val="00753381"/>
    <w:rsid w:val="00791BEE"/>
    <w:rsid w:val="007A2F16"/>
    <w:rsid w:val="007A6435"/>
    <w:rsid w:val="007C2A28"/>
    <w:rsid w:val="007D60AA"/>
    <w:rsid w:val="00803C9E"/>
    <w:rsid w:val="0081069F"/>
    <w:rsid w:val="00823101"/>
    <w:rsid w:val="00823A2B"/>
    <w:rsid w:val="008366FB"/>
    <w:rsid w:val="00841F7E"/>
    <w:rsid w:val="00862203"/>
    <w:rsid w:val="00880DC8"/>
    <w:rsid w:val="00883F09"/>
    <w:rsid w:val="00884C81"/>
    <w:rsid w:val="00885FBA"/>
    <w:rsid w:val="008A1449"/>
    <w:rsid w:val="008B5788"/>
    <w:rsid w:val="008C0C08"/>
    <w:rsid w:val="008C37D8"/>
    <w:rsid w:val="008F6615"/>
    <w:rsid w:val="00913D06"/>
    <w:rsid w:val="0094115D"/>
    <w:rsid w:val="00941F7A"/>
    <w:rsid w:val="00965B7D"/>
    <w:rsid w:val="00970490"/>
    <w:rsid w:val="0098086A"/>
    <w:rsid w:val="0098139B"/>
    <w:rsid w:val="00984FB9"/>
    <w:rsid w:val="009921B8"/>
    <w:rsid w:val="00997615"/>
    <w:rsid w:val="009A03A9"/>
    <w:rsid w:val="009A3E0D"/>
    <w:rsid w:val="009B3DEC"/>
    <w:rsid w:val="009B3FD7"/>
    <w:rsid w:val="009F6AD9"/>
    <w:rsid w:val="00A10D63"/>
    <w:rsid w:val="00A12F8B"/>
    <w:rsid w:val="00A33862"/>
    <w:rsid w:val="00A60CE9"/>
    <w:rsid w:val="00A71230"/>
    <w:rsid w:val="00AC7C67"/>
    <w:rsid w:val="00AD2EB8"/>
    <w:rsid w:val="00AE108C"/>
    <w:rsid w:val="00AE4F33"/>
    <w:rsid w:val="00B17A88"/>
    <w:rsid w:val="00B23146"/>
    <w:rsid w:val="00B30685"/>
    <w:rsid w:val="00B30F28"/>
    <w:rsid w:val="00B6011E"/>
    <w:rsid w:val="00B6582C"/>
    <w:rsid w:val="00B77FA8"/>
    <w:rsid w:val="00B84316"/>
    <w:rsid w:val="00B849D9"/>
    <w:rsid w:val="00BA1B6E"/>
    <w:rsid w:val="00BB781E"/>
    <w:rsid w:val="00BD00F3"/>
    <w:rsid w:val="00BD46C7"/>
    <w:rsid w:val="00BD58CC"/>
    <w:rsid w:val="00C327AA"/>
    <w:rsid w:val="00C41F99"/>
    <w:rsid w:val="00C50C57"/>
    <w:rsid w:val="00C50CC4"/>
    <w:rsid w:val="00C94212"/>
    <w:rsid w:val="00CC3205"/>
    <w:rsid w:val="00CC408F"/>
    <w:rsid w:val="00CC6FB1"/>
    <w:rsid w:val="00CE6708"/>
    <w:rsid w:val="00CE77FF"/>
    <w:rsid w:val="00CF10C5"/>
    <w:rsid w:val="00D05885"/>
    <w:rsid w:val="00D27329"/>
    <w:rsid w:val="00D46183"/>
    <w:rsid w:val="00D81E1A"/>
    <w:rsid w:val="00D86BC3"/>
    <w:rsid w:val="00DC2C99"/>
    <w:rsid w:val="00DD6A1F"/>
    <w:rsid w:val="00E120EF"/>
    <w:rsid w:val="00E30852"/>
    <w:rsid w:val="00E83D79"/>
    <w:rsid w:val="00E87CE5"/>
    <w:rsid w:val="00ED5B7B"/>
    <w:rsid w:val="00EE28DC"/>
    <w:rsid w:val="00EF5FA1"/>
    <w:rsid w:val="00F24EDF"/>
    <w:rsid w:val="00F2731C"/>
    <w:rsid w:val="00F34273"/>
    <w:rsid w:val="00F4557E"/>
    <w:rsid w:val="00F56BA8"/>
    <w:rsid w:val="00F609EB"/>
    <w:rsid w:val="00F75390"/>
    <w:rsid w:val="00F87258"/>
    <w:rsid w:val="00F97F35"/>
    <w:rsid w:val="00FA20C7"/>
    <w:rsid w:val="00FC49F3"/>
    <w:rsid w:val="00FE5C19"/>
    <w:rsid w:val="00FF5E46"/>
    <w:rsid w:val="00FF78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6F7D545B"/>
  <w15:chartTrackingRefBased/>
  <w15:docId w15:val="{941BF198-E8BE-46EB-9862-3C49EA47EA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Theme="minorHAnsi" w:hAnsi="Calibri" w:cstheme="minorBidi"/>
        <w:kern w:val="2"/>
        <w:sz w:val="22"/>
        <w:szCs w:val="22"/>
        <w:lang w:val="de-CH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301F2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301F2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301F25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301F25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301F25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301F25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301F25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301F25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301F25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301F2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301F2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301F25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301F25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301F25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301F25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301F25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301F25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301F25"/>
    <w:rPr>
      <w:rFonts w:asciiTheme="minorHAnsi" w:eastAsiaTheme="majorEastAsia" w:hAnsiTheme="minorHAnsi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301F2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301F2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301F25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301F25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301F2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301F25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301F25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301F25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301F2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301F25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301F25"/>
    <w:rPr>
      <w:b/>
      <w:bCs/>
      <w:smallCaps/>
      <w:color w:val="0F4761" w:themeColor="accent1" w:themeShade="BF"/>
      <w:spacing w:val="5"/>
    </w:rPr>
  </w:style>
  <w:style w:type="table" w:styleId="Tabellenraster">
    <w:name w:val="Table Grid"/>
    <w:basedOn w:val="NormaleTabelle"/>
    <w:uiPriority w:val="39"/>
    <w:rsid w:val="00301F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rarbeitung">
    <w:name w:val="Revision"/>
    <w:hidden/>
    <w:uiPriority w:val="99"/>
    <w:semiHidden/>
    <w:rsid w:val="0062786F"/>
    <w:pPr>
      <w:spacing w:after="0" w:line="240" w:lineRule="auto"/>
    </w:pPr>
  </w:style>
  <w:style w:type="character" w:styleId="Kommentarzeichen">
    <w:name w:val="annotation reference"/>
    <w:basedOn w:val="Absatz-Standardschriftart"/>
    <w:uiPriority w:val="99"/>
    <w:semiHidden/>
    <w:unhideWhenUsed/>
    <w:rsid w:val="00AC7C67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AC7C67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AC7C67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AC7C67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AC7C67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5.jpe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4.jpeg"/><Relationship Id="rId5" Type="http://schemas.openxmlformats.org/officeDocument/2006/relationships/styles" Target="style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numbering" Target="numbering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A5B65653D9E404C9531B8692E26DCF3" ma:contentTypeVersion="13" ma:contentTypeDescription="Ein neues Dokument erstellen." ma:contentTypeScope="" ma:versionID="2462d0ed43daae1ad7787856cce8c685">
  <xsd:schema xmlns:xsd="http://www.w3.org/2001/XMLSchema" xmlns:xs="http://www.w3.org/2001/XMLSchema" xmlns:p="http://schemas.microsoft.com/office/2006/metadata/properties" xmlns:ns2="1f1504ec-9f2a-43d5-b648-e4e66f874235" xmlns:ns3="b355c1f5-0ae4-48eb-9bf8-5ff88e2a4792" targetNamespace="http://schemas.microsoft.com/office/2006/metadata/properties" ma:root="true" ma:fieldsID="974ed51dcbf8bd86efee3cf49df010b4" ns2:_="" ns3:_="">
    <xsd:import namespace="1f1504ec-9f2a-43d5-b648-e4e66f874235"/>
    <xsd:import namespace="b355c1f5-0ae4-48eb-9bf8-5ff88e2a479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2:MediaServiceBillingMetadata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f1504ec-9f2a-43d5-b648-e4e66f87423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5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BillingMetadata" ma:index="16" nillable="true" ma:displayName="MediaServiceBillingMetadata" ma:hidden="true" ma:internalName="MediaServiceBillingMetadata" ma:readOnly="true">
      <xsd:simpleType>
        <xsd:restriction base="dms:Note"/>
      </xsd:simpleType>
    </xsd:element>
    <xsd:element name="lcf76f155ced4ddcb4097134ff3c332f" ma:index="18" nillable="true" ma:taxonomy="true" ma:internalName="lcf76f155ced4ddcb4097134ff3c332f" ma:taxonomyFieldName="MediaServiceImageTags" ma:displayName="Bildmarkierungen" ma:readOnly="false" ma:fieldId="{5cf76f15-5ced-4ddc-b409-7134ff3c332f}" ma:taxonomyMulti="true" ma:sspId="f40c3ec7-53ec-463c-867b-09cc7d26bc4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355c1f5-0ae4-48eb-9bf8-5ff88e2a4792" elementFormDefault="qualified">
    <xsd:import namespace="http://schemas.microsoft.com/office/2006/documentManagement/types"/>
    <xsd:import namespace="http://schemas.microsoft.com/office/infopath/2007/PartnerControls"/>
    <xsd:element name="TaxCatchAll" ma:index="19" nillable="true" ma:displayName="Taxonomy Catch All Column" ma:hidden="true" ma:list="{b61a5188-3daf-4535-b980-61ea416e06b2}" ma:internalName="TaxCatchAll" ma:showField="CatchAllData" ma:web="b355c1f5-0ae4-48eb-9bf8-5ff88e2a479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355c1f5-0ae4-48eb-9bf8-5ff88e2a4792" xsi:nil="true"/>
    <lcf76f155ced4ddcb4097134ff3c332f xmlns="1f1504ec-9f2a-43d5-b648-e4e66f874235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9B53527E-9250-4A99-856B-8E9B036D566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f1504ec-9f2a-43d5-b648-e4e66f874235"/>
    <ds:schemaRef ds:uri="b355c1f5-0ae4-48eb-9bf8-5ff88e2a479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D2AC7ED-B49E-453C-A714-800025ACD0A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6F53A13-A803-411D-8A39-D8C06E58AA38}">
  <ds:schemaRefs>
    <ds:schemaRef ds:uri="http://schemas.microsoft.com/office/2006/metadata/properties"/>
    <ds:schemaRef ds:uri="http://schemas.microsoft.com/office/infopath/2007/PartnerControls"/>
    <ds:schemaRef ds:uri="b355c1f5-0ae4-48eb-9bf8-5ff88e2a4792"/>
    <ds:schemaRef ds:uri="1f1504ec-9f2a-43d5-b648-e4e66f874235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114</Words>
  <Characters>727</Characters>
  <Application>Microsoft Office Word</Application>
  <DocSecurity>0</DocSecurity>
  <Lines>51</Lines>
  <Paragraphs>15</Paragraphs>
  <ScaleCrop>false</ScaleCrop>
  <Company/>
  <LinksUpToDate>false</LinksUpToDate>
  <CharactersWithSpaces>831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Lena Wunderlin</dc:creator>
  <cp:keywords/>
  <dc:description/>
  <cp:lastModifiedBy>Lena Wunderlin</cp:lastModifiedBy>
  <cp:revision>3</cp:revision>
  <dcterms:created xsi:type="dcterms:W3CDTF">2026-06-04T06:12:00Z</dcterms:created>
  <dcterms:modified xsi:type="dcterms:W3CDTF">2026-06-04T08:13:00Z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0x0101008A5B65653D9E404C9531B8692E26DCF3</vt:lpwstr>
  </property>
  <property fmtid="{D5CDD505-2E9C-101B-9397-08002B2CF9AE}" pid="3" name="Order">
    <vt:r8>15549800</vt:r8>
  </property>
  <property fmtid="{D5CDD505-2E9C-101B-9397-08002B2CF9AE}" pid="4" name="MediaServiceImageTags">
    <vt:lpwstr/>
  </property>
  <property fmtid="{D5CDD505-2E9C-101B-9397-08002B2CF9AE}" pid="5" name="docLang">
    <vt:lpwstr>de</vt:lpwstr>
  </property>
</Properties>
</file>